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ED14" w14:textId="282D946A" w:rsidR="00BC6CC8" w:rsidRPr="009E192C" w:rsidRDefault="00BC6CC8" w:rsidP="009E192C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9E192C">
        <w:rPr>
          <w:rFonts w:ascii="Arial" w:hAnsi="Arial" w:cs="Arial"/>
          <w:bCs/>
          <w:szCs w:val="24"/>
        </w:rPr>
        <w:t xml:space="preserve">Zarządzenie Nr </w:t>
      </w:r>
      <w:r w:rsidR="009E192C">
        <w:rPr>
          <w:rFonts w:ascii="Arial" w:hAnsi="Arial" w:cs="Arial"/>
          <w:bCs/>
          <w:szCs w:val="24"/>
        </w:rPr>
        <w:t>1459</w:t>
      </w:r>
      <w:r w:rsidRPr="009E192C">
        <w:rPr>
          <w:rFonts w:ascii="Arial" w:hAnsi="Arial" w:cs="Arial"/>
          <w:bCs/>
          <w:szCs w:val="24"/>
        </w:rPr>
        <w:t>/2022</w:t>
      </w:r>
    </w:p>
    <w:p w14:paraId="174F04D7" w14:textId="77777777" w:rsidR="00BC6CC8" w:rsidRPr="009E192C" w:rsidRDefault="00BC6CC8" w:rsidP="009E192C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9E192C">
        <w:rPr>
          <w:rFonts w:ascii="Arial" w:hAnsi="Arial" w:cs="Arial"/>
          <w:bCs/>
          <w:szCs w:val="24"/>
        </w:rPr>
        <w:t>Burmistrza Nysy</w:t>
      </w:r>
    </w:p>
    <w:p w14:paraId="4D796726" w14:textId="1897FC36" w:rsidR="00BC6CC8" w:rsidRPr="009E192C" w:rsidRDefault="00BC6CC8" w:rsidP="009E192C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9E192C">
        <w:rPr>
          <w:rFonts w:ascii="Arial" w:hAnsi="Arial" w:cs="Arial"/>
          <w:bCs/>
          <w:szCs w:val="24"/>
        </w:rPr>
        <w:t xml:space="preserve">z dnia </w:t>
      </w:r>
      <w:r w:rsidR="009E192C">
        <w:rPr>
          <w:rFonts w:ascii="Arial" w:hAnsi="Arial" w:cs="Arial"/>
          <w:bCs/>
          <w:szCs w:val="24"/>
        </w:rPr>
        <w:t>17</w:t>
      </w:r>
      <w:r w:rsidRPr="009E192C">
        <w:rPr>
          <w:rFonts w:ascii="Arial" w:hAnsi="Arial" w:cs="Arial"/>
          <w:bCs/>
          <w:szCs w:val="24"/>
        </w:rPr>
        <w:t xml:space="preserve"> maja 2022r.</w:t>
      </w:r>
    </w:p>
    <w:p w14:paraId="4576FBBD" w14:textId="77777777" w:rsidR="00BC6CC8" w:rsidRPr="009E192C" w:rsidRDefault="00BC6CC8" w:rsidP="009E192C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</w:pPr>
    </w:p>
    <w:p w14:paraId="00A460D3" w14:textId="77777777" w:rsidR="00BC6CC8" w:rsidRPr="009E192C" w:rsidRDefault="00BC6CC8" w:rsidP="009E192C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</w:pPr>
      <w:r w:rsidRPr="009E192C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w sprawie sprzedaży w drodze bezprzetargowej nieruchomości stanowiącej własność Gminy Nysa i ogłoszenia wykazu</w:t>
      </w:r>
    </w:p>
    <w:p w14:paraId="1BD45231" w14:textId="77777777" w:rsidR="00BC6CC8" w:rsidRPr="009E192C" w:rsidRDefault="00BC6CC8" w:rsidP="009E192C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</w:pPr>
    </w:p>
    <w:p w14:paraId="0875429E" w14:textId="4BBA739B" w:rsidR="00BC6CC8" w:rsidRPr="009E192C" w:rsidRDefault="00BC6CC8" w:rsidP="009E192C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</w:pPr>
      <w:r w:rsidRPr="009E192C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ab/>
        <w:t>Na podstawie art. 25, 35, 37 ust. 2 pkt 6 i art. 67 ust. 3 ustawy z dnia 21 sierpnia 1997r. o gospodarce nieruchomościami (Dz. U. z 2021r. poz. 1899) oraz w wykonaniu uchwały Nr XI/173/19 Rady Miejskiej w Nysie z dnia 3 lipca 2019r. w sprawie sprzedaży w drodze bezprzetargowej prawa własności nieruchomości gminnej, Burmistrz Nysy zarządza co następuje:</w:t>
      </w:r>
    </w:p>
    <w:p w14:paraId="15894EF7" w14:textId="75906B64" w:rsidR="00BC6CC8" w:rsidRPr="009E192C" w:rsidRDefault="00BC6CC8" w:rsidP="009E192C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</w:pPr>
      <w:r w:rsidRPr="009E192C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§ 1</w:t>
      </w:r>
    </w:p>
    <w:p w14:paraId="4FA7099C" w14:textId="450ED03C" w:rsidR="00BC6CC8" w:rsidRPr="009E192C" w:rsidRDefault="00BC6CC8" w:rsidP="009E192C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</w:pPr>
      <w:r w:rsidRPr="009E192C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Przeznacza się do </w:t>
      </w:r>
      <w:bookmarkStart w:id="0" w:name="_Hlk84249477"/>
      <w:r w:rsidRPr="009E192C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sprzedaży w drodze bezprzetargowej prawo własności </w:t>
      </w:r>
      <w:r w:rsidR="0021264F" w:rsidRPr="009E192C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zabudowanej </w:t>
      </w:r>
      <w:r w:rsidRPr="009E192C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nieruchomości g</w:t>
      </w:r>
      <w:r w:rsidR="0021264F" w:rsidRPr="009E192C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runtowej</w:t>
      </w:r>
      <w:r w:rsidRPr="009E192C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, położonej w Nysie, obręb ewidencyjny Śródmieście, obejmującej działkę nr </w:t>
      </w:r>
      <w:r w:rsidR="00443927" w:rsidRPr="009E192C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25/78</w:t>
      </w:r>
      <w:r w:rsidRPr="009E192C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k.m. </w:t>
      </w:r>
      <w:r w:rsidR="00443927" w:rsidRPr="009E192C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3</w:t>
      </w:r>
      <w:r w:rsidRPr="009E192C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2 o powierzchni 0,0</w:t>
      </w:r>
      <w:r w:rsidR="00443927" w:rsidRPr="009E192C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017</w:t>
      </w:r>
      <w:r w:rsidRPr="009E192C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ha, wymienioną w wykazie stanowiącym załącznik do niniejszego zarządzenia, z przeznaczeniem na poprawę warunków zagospodarowania nieruchomości przyległej – działki nr </w:t>
      </w:r>
      <w:r w:rsidR="00443927" w:rsidRPr="009E192C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25/64</w:t>
      </w:r>
      <w:r w:rsidRPr="009E192C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k.m. </w:t>
      </w:r>
      <w:r w:rsidR="00443927" w:rsidRPr="009E192C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3</w:t>
      </w:r>
      <w:r w:rsidRPr="009E192C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2.</w:t>
      </w:r>
      <w:bookmarkEnd w:id="0"/>
    </w:p>
    <w:p w14:paraId="56288222" w14:textId="7D02DC87" w:rsidR="00BC6CC8" w:rsidRPr="009E192C" w:rsidRDefault="00BC6CC8" w:rsidP="009E192C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9E192C">
        <w:rPr>
          <w:rFonts w:ascii="Arial" w:hAnsi="Arial" w:cs="Arial"/>
          <w:bCs/>
          <w:szCs w:val="24"/>
        </w:rPr>
        <w:t>§ 2</w:t>
      </w:r>
    </w:p>
    <w:p w14:paraId="6B1531BC" w14:textId="77777777" w:rsidR="00BC6CC8" w:rsidRPr="009E192C" w:rsidRDefault="00BC6CC8" w:rsidP="009E192C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9E192C">
        <w:rPr>
          <w:rFonts w:ascii="Arial" w:hAnsi="Arial" w:cs="Arial"/>
          <w:bCs/>
          <w:szCs w:val="24"/>
        </w:rPr>
        <w:t>Wykaz, o którym mowa w §1 podlega wywieszeniu na tablicy ogłoszeń Urzędu Miejskiego w Nysie przy ul. Kolejowej 15 oraz zamieszczeniu na stronie internetowej Urzędu, a informacja o zamieszczeniu tego wykazu podlega ogłoszeniu w prasie lokalnej.</w:t>
      </w:r>
    </w:p>
    <w:p w14:paraId="2721DBE8" w14:textId="70F4304A" w:rsidR="00BC6CC8" w:rsidRPr="009E192C" w:rsidRDefault="00BC6CC8" w:rsidP="009E192C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9E192C">
        <w:rPr>
          <w:rFonts w:ascii="Arial" w:hAnsi="Arial" w:cs="Arial"/>
          <w:bCs/>
          <w:szCs w:val="24"/>
        </w:rPr>
        <w:t>§ 3</w:t>
      </w:r>
    </w:p>
    <w:p w14:paraId="58FE0841" w14:textId="77777777" w:rsidR="00BC6CC8" w:rsidRPr="009E192C" w:rsidRDefault="00BC6CC8" w:rsidP="009E192C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9E192C">
        <w:rPr>
          <w:rFonts w:ascii="Arial" w:hAnsi="Arial" w:cs="Arial"/>
          <w:bCs/>
          <w:szCs w:val="24"/>
        </w:rPr>
        <w:t>Wykonanie Zarządzenia powierza się Naczelnikowi Wydziału Geodezji i Gospodarki Nieruchomościami.</w:t>
      </w:r>
    </w:p>
    <w:p w14:paraId="248F8F90" w14:textId="48AA230F" w:rsidR="00BC6CC8" w:rsidRPr="009E192C" w:rsidRDefault="00BC6CC8" w:rsidP="009E192C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9E192C">
        <w:rPr>
          <w:rFonts w:ascii="Arial" w:hAnsi="Arial" w:cs="Arial"/>
          <w:bCs/>
          <w:szCs w:val="24"/>
        </w:rPr>
        <w:t>§ 4</w:t>
      </w:r>
    </w:p>
    <w:p w14:paraId="32835B02" w14:textId="19B35A51" w:rsidR="00BC6CC8" w:rsidRDefault="00BC6CC8" w:rsidP="009E192C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9E192C">
        <w:rPr>
          <w:rFonts w:ascii="Arial" w:hAnsi="Arial" w:cs="Arial"/>
          <w:bCs/>
          <w:szCs w:val="24"/>
        </w:rPr>
        <w:t>Zarządzenie wchodzi w życie z dniem podpisania.</w:t>
      </w:r>
    </w:p>
    <w:p w14:paraId="109C9FD5" w14:textId="5327F084" w:rsidR="009E192C" w:rsidRDefault="009E192C" w:rsidP="009E192C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 up. Burmistrza</w:t>
      </w:r>
    </w:p>
    <w:p w14:paraId="3E42E114" w14:textId="460DAC74" w:rsidR="009E192C" w:rsidRDefault="009E192C" w:rsidP="009E192C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Marek Rymarz</w:t>
      </w:r>
    </w:p>
    <w:p w14:paraId="159DBE20" w14:textId="223A0E5C" w:rsidR="009E192C" w:rsidRPr="009E192C" w:rsidRDefault="009E192C" w:rsidP="009E192C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Z-ca Burmistrza</w:t>
      </w:r>
    </w:p>
    <w:p w14:paraId="4F57E8CF" w14:textId="77777777" w:rsidR="00BC6CC8" w:rsidRPr="009E192C" w:rsidRDefault="00BC6CC8" w:rsidP="009E192C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sectPr w:rsidR="00BC6CC8" w:rsidRPr="009E19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27C28A" w14:textId="43D765D4" w:rsidR="00D1389C" w:rsidRPr="009E192C" w:rsidRDefault="00D1389C" w:rsidP="009E192C">
      <w:pPr>
        <w:spacing w:after="0" w:line="360" w:lineRule="auto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E192C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Załącznik do Zarządzenia Burmistrza Nysy</w:t>
      </w:r>
      <w:r w:rsidR="009E192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192C">
        <w:rPr>
          <w:rFonts w:ascii="Arial" w:hAnsi="Arial" w:cs="Arial"/>
          <w:bCs/>
          <w:color w:val="000000" w:themeColor="text1"/>
          <w:sz w:val="24"/>
          <w:szCs w:val="24"/>
        </w:rPr>
        <w:t xml:space="preserve">Nr </w:t>
      </w:r>
      <w:r w:rsidR="009E192C">
        <w:rPr>
          <w:rFonts w:ascii="Arial" w:hAnsi="Arial" w:cs="Arial"/>
          <w:bCs/>
          <w:color w:val="000000" w:themeColor="text1"/>
          <w:sz w:val="24"/>
          <w:szCs w:val="24"/>
        </w:rPr>
        <w:t>1459</w:t>
      </w:r>
      <w:r w:rsidRPr="009E192C">
        <w:rPr>
          <w:rFonts w:ascii="Arial" w:hAnsi="Arial" w:cs="Arial"/>
          <w:bCs/>
          <w:color w:val="000000" w:themeColor="text1"/>
          <w:sz w:val="24"/>
          <w:szCs w:val="24"/>
        </w:rPr>
        <w:t xml:space="preserve">/2022 z dnia </w:t>
      </w:r>
      <w:r w:rsidR="009E192C">
        <w:rPr>
          <w:rFonts w:ascii="Arial" w:hAnsi="Arial" w:cs="Arial"/>
          <w:bCs/>
          <w:color w:val="000000" w:themeColor="text1"/>
          <w:sz w:val="24"/>
          <w:szCs w:val="24"/>
        </w:rPr>
        <w:t>17</w:t>
      </w:r>
      <w:r w:rsidRPr="009E192C">
        <w:rPr>
          <w:rFonts w:ascii="Arial" w:hAnsi="Arial" w:cs="Arial"/>
          <w:bCs/>
          <w:color w:val="000000" w:themeColor="text1"/>
          <w:sz w:val="24"/>
          <w:szCs w:val="24"/>
        </w:rPr>
        <w:t xml:space="preserve"> maja 2022r. </w:t>
      </w:r>
    </w:p>
    <w:tbl>
      <w:tblPr>
        <w:tblpPr w:leftFromText="141" w:rightFromText="141" w:vertAnchor="text" w:horzAnchor="margin" w:tblpXSpec="right" w:tblpY="1124"/>
        <w:tblW w:w="2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51"/>
        <w:gridCol w:w="917"/>
        <w:gridCol w:w="1067"/>
        <w:gridCol w:w="703"/>
        <w:gridCol w:w="2268"/>
        <w:gridCol w:w="5528"/>
        <w:gridCol w:w="2132"/>
        <w:gridCol w:w="2552"/>
        <w:gridCol w:w="1843"/>
        <w:gridCol w:w="1842"/>
        <w:gridCol w:w="1701"/>
      </w:tblGrid>
      <w:tr w:rsidR="00C37348" w:rsidRPr="009E192C" w14:paraId="7A990EA7" w14:textId="77777777" w:rsidTr="00C37348">
        <w:trPr>
          <w:cantSplit/>
        </w:trPr>
        <w:tc>
          <w:tcPr>
            <w:tcW w:w="568" w:type="dxa"/>
            <w:vMerge w:val="restart"/>
          </w:tcPr>
          <w:p w14:paraId="5C133766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06" w:type="dxa"/>
            <w:gridSpan w:val="5"/>
          </w:tcPr>
          <w:p w14:paraId="6841272F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Dane ewidencyjne nieruchomości</w:t>
            </w:r>
          </w:p>
        </w:tc>
        <w:tc>
          <w:tcPr>
            <w:tcW w:w="5528" w:type="dxa"/>
            <w:vMerge w:val="restart"/>
          </w:tcPr>
          <w:p w14:paraId="26891BD4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Opis nieruchomości - położenie</w:t>
            </w:r>
          </w:p>
        </w:tc>
        <w:tc>
          <w:tcPr>
            <w:tcW w:w="2132" w:type="dxa"/>
            <w:vMerge w:val="restart"/>
          </w:tcPr>
          <w:p w14:paraId="74FD611D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Przeznaczenie w planie zagospodarowania przestrzennego</w:t>
            </w:r>
          </w:p>
        </w:tc>
        <w:tc>
          <w:tcPr>
            <w:tcW w:w="2552" w:type="dxa"/>
            <w:vMerge w:val="restart"/>
          </w:tcPr>
          <w:p w14:paraId="37839237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Forma sprzedaży</w:t>
            </w:r>
          </w:p>
        </w:tc>
        <w:tc>
          <w:tcPr>
            <w:tcW w:w="1843" w:type="dxa"/>
            <w:vMerge w:val="restart"/>
          </w:tcPr>
          <w:p w14:paraId="4D8D2B69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1842" w:type="dxa"/>
            <w:vMerge w:val="restart"/>
          </w:tcPr>
          <w:p w14:paraId="3BC73668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1701" w:type="dxa"/>
            <w:vMerge w:val="restart"/>
          </w:tcPr>
          <w:p w14:paraId="647F16C2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Termin złożenia wniosku</w:t>
            </w:r>
          </w:p>
        </w:tc>
      </w:tr>
      <w:tr w:rsidR="00C37348" w:rsidRPr="009E192C" w14:paraId="6DB58D08" w14:textId="77777777" w:rsidTr="00C37348">
        <w:trPr>
          <w:cantSplit/>
        </w:trPr>
        <w:tc>
          <w:tcPr>
            <w:tcW w:w="568" w:type="dxa"/>
            <w:vMerge/>
          </w:tcPr>
          <w:p w14:paraId="5CD41860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4FB7F084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Karta mapy</w:t>
            </w:r>
          </w:p>
        </w:tc>
        <w:tc>
          <w:tcPr>
            <w:tcW w:w="917" w:type="dxa"/>
          </w:tcPr>
          <w:p w14:paraId="5E92E965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067" w:type="dxa"/>
          </w:tcPr>
          <w:p w14:paraId="4510A1AE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Poz. rej.; symbol klasouż.</w:t>
            </w:r>
          </w:p>
        </w:tc>
        <w:tc>
          <w:tcPr>
            <w:tcW w:w="703" w:type="dxa"/>
          </w:tcPr>
          <w:p w14:paraId="2A176FD2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Pow. w m</w:t>
            </w: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8" w:type="dxa"/>
          </w:tcPr>
          <w:p w14:paraId="60299C6F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Nr KW</w:t>
            </w:r>
          </w:p>
        </w:tc>
        <w:tc>
          <w:tcPr>
            <w:tcW w:w="5528" w:type="dxa"/>
            <w:vMerge/>
          </w:tcPr>
          <w:p w14:paraId="376343AA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vMerge/>
          </w:tcPr>
          <w:p w14:paraId="76279577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14:paraId="679DE5B9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14:paraId="2F82CED6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</w:tcPr>
          <w:p w14:paraId="4845BF68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36CCE68D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37348" w:rsidRPr="009E192C" w14:paraId="31AC8ADF" w14:textId="77777777" w:rsidTr="00C37348">
        <w:tc>
          <w:tcPr>
            <w:tcW w:w="568" w:type="dxa"/>
          </w:tcPr>
          <w:p w14:paraId="68F055A1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</w:tcPr>
          <w:p w14:paraId="6711E6B7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7" w:type="dxa"/>
          </w:tcPr>
          <w:p w14:paraId="34CCE388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67" w:type="dxa"/>
          </w:tcPr>
          <w:p w14:paraId="3341A535" w14:textId="77777777" w:rsidR="00C37348" w:rsidRPr="009E192C" w:rsidRDefault="00C37348" w:rsidP="00C37348">
            <w:pPr>
              <w:spacing w:after="12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3" w:type="dxa"/>
          </w:tcPr>
          <w:p w14:paraId="786BC30F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</w:tcPr>
          <w:p w14:paraId="59270A5D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28" w:type="dxa"/>
          </w:tcPr>
          <w:p w14:paraId="49C56BA0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32" w:type="dxa"/>
          </w:tcPr>
          <w:p w14:paraId="35BEAACC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</w:tcPr>
          <w:p w14:paraId="6EAB2D7F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3" w:type="dxa"/>
          </w:tcPr>
          <w:p w14:paraId="37FD55BA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2" w:type="dxa"/>
          </w:tcPr>
          <w:p w14:paraId="0CCE8C54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1" w:type="dxa"/>
          </w:tcPr>
          <w:p w14:paraId="6AEA1821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</w:tr>
      <w:tr w:rsidR="00C37348" w:rsidRPr="009E192C" w14:paraId="0D2006C9" w14:textId="77777777" w:rsidTr="00C37348">
        <w:tc>
          <w:tcPr>
            <w:tcW w:w="568" w:type="dxa"/>
          </w:tcPr>
          <w:p w14:paraId="4358619B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1.</w:t>
            </w:r>
          </w:p>
          <w:p w14:paraId="30A553EC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51914BB1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32</w:t>
            </w:r>
          </w:p>
          <w:p w14:paraId="4E119FAA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</w:tcPr>
          <w:p w14:paraId="152718D9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25/78</w:t>
            </w:r>
          </w:p>
          <w:p w14:paraId="17F0F960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</w:tcPr>
          <w:p w14:paraId="129BA8BA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G806;</w:t>
            </w:r>
          </w:p>
          <w:p w14:paraId="78A49AAB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B</w:t>
            </w:r>
          </w:p>
          <w:p w14:paraId="5DCE8DAD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</w:tcPr>
          <w:p w14:paraId="581E13EB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17</w:t>
            </w:r>
          </w:p>
          <w:p w14:paraId="14EEF1B2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DBAEC8B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OP1N/00028788/3</w:t>
            </w:r>
          </w:p>
          <w:p w14:paraId="771150C8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</w:tcPr>
          <w:p w14:paraId="6E550303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Nieruchomość zabudowana - dz. nr 25/78 k.m. 32, położona w Nysie w rejonie ul. Bielawskiej, obręb Śródmieście.</w:t>
            </w:r>
          </w:p>
          <w:p w14:paraId="4E617BC1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Uwaga:</w:t>
            </w:r>
          </w:p>
          <w:p w14:paraId="0CD58A16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- działka częściowo zabudowana fragmentem budynku, którego przeważająca część  posadowiona jest na dz. nr 25/64 k.m. 32;</w:t>
            </w:r>
          </w:p>
          <w:p w14:paraId="771F21D7" w14:textId="77777777" w:rsidR="00C37348" w:rsidRPr="009E192C" w:rsidRDefault="00C37348" w:rsidP="00C3734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- nieruchomość </w:t>
            </w:r>
            <w:r w:rsidRPr="009E192C">
              <w:rPr>
                <w:rFonts w:ascii="Arial" w:hAnsi="Arial" w:cs="Arial"/>
                <w:bCs/>
                <w:sz w:val="24"/>
                <w:szCs w:val="24"/>
              </w:rPr>
              <w:t>znajduje się na obszarze Starego Miasta Nysy w granicach średniowiecznego założenia, objętego ochroną konserwatorską;</w:t>
            </w:r>
          </w:p>
          <w:p w14:paraId="006229A0" w14:textId="77777777" w:rsidR="00C37348" w:rsidRPr="009E192C" w:rsidRDefault="00C37348" w:rsidP="00C3734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E192C">
              <w:rPr>
                <w:rFonts w:ascii="Arial" w:hAnsi="Arial" w:cs="Arial"/>
                <w:bCs/>
                <w:sz w:val="24"/>
                <w:szCs w:val="24"/>
              </w:rPr>
              <w:t>- przez ww. działkę przebiega infrastruktura techniczna, tj. sieć gazowa, wodociągowa, kanalizacji deszczowej, ciepłownicza i energetyczna;</w:t>
            </w:r>
          </w:p>
          <w:p w14:paraId="50E37D9F" w14:textId="77777777" w:rsidR="00C37348" w:rsidRPr="009E192C" w:rsidRDefault="00C37348" w:rsidP="00C3734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E192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W dziale III księgi wieczystej nr OP1N/00028788/3 wpisane jest ostrzeżenie, przy czym nie dotyczy ono działki nr 25/78 k.m. 32</w:t>
            </w:r>
            <w:r w:rsidRPr="009E192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14:paraId="425713D4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hAnsi="Arial" w:cs="Arial"/>
                <w:bCs/>
                <w:sz w:val="24"/>
                <w:szCs w:val="24"/>
              </w:rPr>
              <w:t>Nieruchomość zgodnie z m.p.z.p. znajduje się na obszarze ozn. symbolem MW33– tereny zabudowy mieszkaniowej wielorodzinnej</w:t>
            </w:r>
            <w:r w:rsidRPr="009E19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1A096CA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Sprzedaż prawa własności nieruchomości, obejmującej działkę nr 25/78 k.m. 32, w drodze bezprzetargowej, z przeznaczeniem na poprawę warunków zagospodarowania nieruchomości przyległej – dz. nr 25/64 k.m. 32.</w:t>
            </w:r>
          </w:p>
          <w:p w14:paraId="28C59701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F3ED01D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41.000,00 zł</w:t>
            </w:r>
          </w:p>
          <w:p w14:paraId="67C2BEB3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w tym grunt</w:t>
            </w:r>
          </w:p>
          <w:p w14:paraId="351AD4E3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6.000,00 zł</w:t>
            </w:r>
          </w:p>
          <w:p w14:paraId="6165C59B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br/>
            </w: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Nabywca nieruchomości ponosi koszty notarialne i sądowe</w:t>
            </w:r>
            <w:r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.</w:t>
            </w: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2" w:type="dxa"/>
          </w:tcPr>
          <w:p w14:paraId="185AAD8B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Cena za nieruchomość płatna przed zawarciem umowy notarialnej lub na raty wg obowiązujących przepisów.</w:t>
            </w:r>
          </w:p>
          <w:p w14:paraId="69C065FD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5159978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* </w:t>
            </w:r>
          </w:p>
          <w:p w14:paraId="78AD3C0D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28.06.</w:t>
            </w:r>
            <w:r w:rsidRPr="009E192C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2022r.</w:t>
            </w:r>
          </w:p>
          <w:p w14:paraId="28E5A60D" w14:textId="77777777" w:rsidR="00C37348" w:rsidRPr="009E192C" w:rsidRDefault="00C37348" w:rsidP="00C37348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4E5EFA7A" w14:textId="20B0FA21" w:rsidR="00D1389C" w:rsidRPr="009E192C" w:rsidRDefault="00D1389C" w:rsidP="009E192C">
      <w:pPr>
        <w:spacing w:line="360" w:lineRule="auto"/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</w:pPr>
      <w:r w:rsidRPr="009E192C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Burmistrz Nysy podaje do publicznej wiadomości wykaz nieruchomości przeznaczonej do sprzedaży. Wykaz ogłasza się na okres 21 dni tj. od </w:t>
      </w:r>
      <w:r w:rsidR="009E192C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17.05.</w:t>
      </w:r>
      <w:r w:rsidRPr="009E192C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 xml:space="preserve">2022r. do </w:t>
      </w:r>
      <w:r w:rsidR="009E192C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07.06.</w:t>
      </w:r>
      <w:r w:rsidRPr="009E192C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 xml:space="preserve">2022r. </w:t>
      </w:r>
      <w:r w:rsidRPr="009E192C">
        <w:rPr>
          <w:rFonts w:ascii="Arial" w:hAnsi="Arial" w:cs="Arial"/>
          <w:bCs/>
          <w:color w:val="000000" w:themeColor="text1"/>
          <w:sz w:val="24"/>
          <w:szCs w:val="24"/>
        </w:rPr>
        <w:t xml:space="preserve">przez wywieszenie na tablicy ogłoszeń w siedzibie Urzędu Miejskiego w Nysie oraz zamieszczenie wykazu na stronach internetowych urzędu ( </w:t>
      </w:r>
      <w:hyperlink r:id="rId5" w:history="1">
        <w:r w:rsidRPr="009E192C">
          <w:rPr>
            <w:rStyle w:val="Hipercze"/>
            <w:rFonts w:ascii="Arial" w:hAnsi="Arial" w:cs="Arial"/>
            <w:bCs/>
            <w:sz w:val="24"/>
            <w:szCs w:val="24"/>
          </w:rPr>
          <w:t>www.nysa.eu</w:t>
        </w:r>
      </w:hyperlink>
      <w:r w:rsidRPr="009E192C">
        <w:rPr>
          <w:rFonts w:ascii="Arial" w:hAnsi="Arial" w:cs="Arial"/>
          <w:bCs/>
          <w:color w:val="000000" w:themeColor="text1"/>
          <w:sz w:val="24"/>
          <w:szCs w:val="24"/>
        </w:rPr>
        <w:t xml:space="preserve"> ; </w:t>
      </w:r>
      <w:hyperlink r:id="rId6" w:history="1">
        <w:r w:rsidRPr="009E192C">
          <w:rPr>
            <w:rStyle w:val="Hipercze"/>
            <w:rFonts w:ascii="Arial" w:hAnsi="Arial" w:cs="Arial"/>
            <w:bCs/>
            <w:sz w:val="24"/>
            <w:szCs w:val="24"/>
          </w:rPr>
          <w:t>http://bip.nysa.pl</w:t>
        </w:r>
      </w:hyperlink>
      <w:r w:rsidRPr="009E192C">
        <w:rPr>
          <w:rFonts w:ascii="Arial" w:hAnsi="Arial" w:cs="Arial"/>
          <w:bCs/>
          <w:color w:val="000000" w:themeColor="text1"/>
          <w:sz w:val="24"/>
          <w:szCs w:val="24"/>
        </w:rPr>
        <w:t xml:space="preserve"> )</w:t>
      </w:r>
      <w:r w:rsidRPr="009E192C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. Bliższe informacje w sprawie nieruchomości można uzyskać w Wydziale Geodezji i Gospodarki Nieruchomościami tut. urzędu (II piętro, pokój 225).</w:t>
      </w:r>
    </w:p>
    <w:p w14:paraId="4817AE62" w14:textId="6803EF21" w:rsidR="0068382E" w:rsidRDefault="00D1389C" w:rsidP="009E192C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9E192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Uwaga: * Osobom wymienionym w art. 34 ust. 1 pkt 1 i 2 ustawy z dnia 21 sierpnia 1997r. o gospodarce nieruchomościami (Dz. U. z 2021r. poz. 1899), którym przysługują roszczenia o nabycie ww. nieruchomości z mocy nin. ustawy lub odrębnych przepisów albo są poprzednimi właścicielami zbywanej nieruchomości pozbawionymi prawa własności tej nieruchomości przed 5 grudnia 1990r. czy też ich spadkobiercami przysługuje </w:t>
      </w:r>
      <w:r w:rsidRPr="009E192C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pl-PL"/>
        </w:rPr>
        <w:t>pierwszeństwo w ich nabyciu</w:t>
      </w:r>
      <w:r w:rsidRPr="009E192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 Ww. osoby korzystają z pierwszeństwa w nabyciu nieruchomości jeżeli w terminie określonym w kolumnie 12 złożą oświadczenie, że wyrażają zgodę na nabycie nieruchomości za cenę ustaloną w sposób określony w ustawie.</w:t>
      </w:r>
    </w:p>
    <w:p w14:paraId="1E19E375" w14:textId="77777777" w:rsidR="00C37348" w:rsidRDefault="00C37348" w:rsidP="00C37348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 up. Burmistrza</w:t>
      </w:r>
    </w:p>
    <w:p w14:paraId="6237CFC0" w14:textId="77777777" w:rsidR="00C37348" w:rsidRDefault="00C37348" w:rsidP="00C37348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Marek Rymarz</w:t>
      </w:r>
    </w:p>
    <w:p w14:paraId="79F9C530" w14:textId="6C9738F6" w:rsidR="00C37348" w:rsidRPr="009E192C" w:rsidRDefault="00C37348" w:rsidP="00C37348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Z-ca Burmistrza</w:t>
      </w:r>
    </w:p>
    <w:sectPr w:rsidR="00C37348" w:rsidRPr="009E192C" w:rsidSect="009E192C">
      <w:pgSz w:w="23814" w:h="16840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C8"/>
    <w:rsid w:val="00082186"/>
    <w:rsid w:val="001F1B21"/>
    <w:rsid w:val="0021264F"/>
    <w:rsid w:val="00344B9F"/>
    <w:rsid w:val="00443927"/>
    <w:rsid w:val="00486515"/>
    <w:rsid w:val="004F1BA6"/>
    <w:rsid w:val="00780368"/>
    <w:rsid w:val="00941D4B"/>
    <w:rsid w:val="009E192C"/>
    <w:rsid w:val="00A15B0F"/>
    <w:rsid w:val="00BC6CC8"/>
    <w:rsid w:val="00BF7280"/>
    <w:rsid w:val="00C37348"/>
    <w:rsid w:val="00D1389C"/>
    <w:rsid w:val="00F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D91D"/>
  <w15:chartTrackingRefBased/>
  <w15:docId w15:val="{254A423F-6A3A-4D0E-92D8-62C4BD5E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C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6CC8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CC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3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p.nysa.pl" TargetMode="External"/><Relationship Id="rId5" Type="http://schemas.openxmlformats.org/officeDocument/2006/relationships/hyperlink" Target="http://www.nys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737D-B244-4603-927E-833ED43B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Wolny</dc:creator>
  <cp:keywords/>
  <dc:description/>
  <cp:lastModifiedBy>Marlena Wolny</cp:lastModifiedBy>
  <cp:revision>2</cp:revision>
  <cp:lastPrinted>2022-05-17T10:50:00Z</cp:lastPrinted>
  <dcterms:created xsi:type="dcterms:W3CDTF">2022-05-17T08:29:00Z</dcterms:created>
  <dcterms:modified xsi:type="dcterms:W3CDTF">2022-05-19T06:34:00Z</dcterms:modified>
</cp:coreProperties>
</file>